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42" w:rsidRDefault="003C2D42"/>
    <w:p w:rsidR="00096D08" w:rsidRDefault="00096D08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0802F5" wp14:editId="5F6658A1">
            <wp:simplePos x="0" y="0"/>
            <wp:positionH relativeFrom="column">
              <wp:posOffset>2322830</wp:posOffset>
            </wp:positionH>
            <wp:positionV relativeFrom="paragraph">
              <wp:posOffset>-125095</wp:posOffset>
            </wp:positionV>
            <wp:extent cx="1076325" cy="1076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D08" w:rsidRPr="00096D08" w:rsidRDefault="00096D08" w:rsidP="00096D08"/>
    <w:p w:rsidR="007D5458" w:rsidRDefault="007D5458" w:rsidP="00096D08">
      <w:pPr>
        <w:tabs>
          <w:tab w:val="left" w:pos="5940"/>
        </w:tabs>
      </w:pPr>
    </w:p>
    <w:p w:rsidR="00096D08" w:rsidRDefault="00096D08" w:rsidP="00572B8A">
      <w:pPr>
        <w:tabs>
          <w:tab w:val="left" w:pos="59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ประกาศเทศบาลตำบลคลองทรายขาว</w:t>
      </w:r>
    </w:p>
    <w:p w:rsidR="00572B8A" w:rsidRDefault="00260E6B" w:rsidP="00260E6B">
      <w:pPr>
        <w:tabs>
          <w:tab w:val="left" w:pos="59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72B8A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93648">
        <w:rPr>
          <w:rFonts w:ascii="TH SarabunIT๙" w:hAnsi="TH SarabunIT๙" w:cs="TH SarabunIT๙" w:hint="cs"/>
          <w:sz w:val="32"/>
          <w:szCs w:val="32"/>
          <w:cs/>
        </w:rPr>
        <w:t xml:space="preserve"> 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="0069364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เทศบาลตำบลคลองทรายขาว เรื่อง การจัดการสิ่งปฏิกูลและมูลฝอย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3492A">
        <w:rPr>
          <w:rFonts w:ascii="TH SarabunIT๙" w:hAnsi="TH SarabunIT๙" w:cs="TH SarabunIT๙"/>
          <w:sz w:val="32"/>
          <w:szCs w:val="32"/>
        </w:rPr>
        <w:t>(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53492A">
        <w:rPr>
          <w:rFonts w:ascii="TH SarabunIT๙" w:hAnsi="TH SarabunIT๙" w:cs="TH SarabunIT๙"/>
          <w:sz w:val="32"/>
          <w:szCs w:val="32"/>
        </w:rPr>
        <w:t>)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</w:p>
    <w:p w:rsidR="00693648" w:rsidRDefault="00693648" w:rsidP="00693648">
      <w:pPr>
        <w:jc w:val="center"/>
      </w:pPr>
      <w:r>
        <w:rPr>
          <w:rFonts w:ascii="TH SarabunIT๙" w:hAnsi="TH SarabunIT๙" w:cs="TH SarabunIT๙" w:hint="cs"/>
          <w:sz w:val="32"/>
          <w:szCs w:val="32"/>
        </w:rPr>
        <w:t>–––––––––––––––––––––––––––</w:t>
      </w:r>
    </w:p>
    <w:p w:rsidR="00260E6B" w:rsidRPr="001722E5" w:rsidRDefault="00260E6B" w:rsidP="00260E6B">
      <w:pPr>
        <w:spacing w:line="240" w:lineRule="auto"/>
        <w:ind w:left="142" w:firstLine="862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93648" w:rsidRPr="001722E5">
        <w:rPr>
          <w:rFonts w:ascii="TH SarabunIT๙" w:hAnsi="TH SarabunIT๙" w:cs="TH SarabunIT๙"/>
          <w:sz w:val="31"/>
          <w:szCs w:val="31"/>
          <w:cs/>
        </w:rPr>
        <w:t>ด้วย</w:t>
      </w:r>
      <w:r w:rsidR="00693648" w:rsidRPr="001722E5">
        <w:rPr>
          <w:rFonts w:ascii="TH SarabunIT๙" w:hAnsi="TH SarabunIT๙" w:cs="TH SarabunIT๙" w:hint="cs"/>
          <w:sz w:val="31"/>
          <w:szCs w:val="31"/>
          <w:cs/>
        </w:rPr>
        <w:t>สภาเทศบาลตำบลคลองทรายขาว ได้มีมติให้ความเห็นชอบร่างเทศบัญญัติเทศบาล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="001722E5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693648" w:rsidRPr="001722E5">
        <w:rPr>
          <w:rFonts w:ascii="TH SarabunIT๙" w:hAnsi="TH SarabunIT๙" w:cs="TH SarabunIT๙" w:hint="cs"/>
          <w:sz w:val="31"/>
          <w:szCs w:val="31"/>
          <w:cs/>
        </w:rPr>
        <w:t>ตำ</w:t>
      </w:r>
      <w:r w:rsidR="00C3465D">
        <w:rPr>
          <w:rFonts w:ascii="TH SarabunIT๙" w:hAnsi="TH SarabunIT๙" w:cs="TH SarabunIT๙" w:hint="cs"/>
          <w:sz w:val="31"/>
          <w:szCs w:val="31"/>
          <w:cs/>
        </w:rPr>
        <w:t>บล</w:t>
      </w:r>
      <w:r w:rsidR="00693648" w:rsidRPr="001722E5">
        <w:rPr>
          <w:rFonts w:ascii="TH SarabunIT๙" w:hAnsi="TH SarabunIT๙" w:cs="TH SarabunIT๙" w:hint="cs"/>
          <w:sz w:val="31"/>
          <w:szCs w:val="31"/>
          <w:cs/>
        </w:rPr>
        <w:t xml:space="preserve">คลองทรายขาว เรื่อง การจัดการสิ่งปฏิกูลและมูลฝอย </w:t>
      </w:r>
      <w:r w:rsidR="0053492A">
        <w:rPr>
          <w:rFonts w:ascii="TH SarabunIT๙" w:hAnsi="TH SarabunIT๙" w:cs="TH SarabunIT๙"/>
          <w:sz w:val="32"/>
          <w:szCs w:val="32"/>
        </w:rPr>
        <w:t>(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53492A">
        <w:rPr>
          <w:rFonts w:ascii="TH SarabunIT๙" w:hAnsi="TH SarabunIT๙" w:cs="TH SarabunIT๙"/>
          <w:sz w:val="32"/>
          <w:szCs w:val="32"/>
        </w:rPr>
        <w:t>)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 xml:space="preserve"> ในการประชุม</w:t>
      </w:r>
      <w:r w:rsidR="00693648" w:rsidRPr="001722E5">
        <w:rPr>
          <w:rFonts w:ascii="TH SarabunIT๙" w:hAnsi="TH SarabunIT๙" w:cs="TH SarabunIT๙" w:hint="cs"/>
          <w:sz w:val="31"/>
          <w:szCs w:val="31"/>
          <w:cs/>
        </w:rPr>
        <w:t>สภา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693648" w:rsidRPr="001722E5">
        <w:rPr>
          <w:rFonts w:ascii="TH SarabunIT๙" w:hAnsi="TH SarabunIT๙" w:cs="TH SarabunIT๙" w:hint="cs"/>
          <w:sz w:val="31"/>
          <w:szCs w:val="31"/>
          <w:cs/>
        </w:rPr>
        <w:t xml:space="preserve">เทศบาลตำบลคลองทรายขาว 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 xml:space="preserve">สมัยวิสามัญ สมัยที่ 1 </w:t>
      </w:r>
      <w:r w:rsidR="0053492A" w:rsidRPr="00E4736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>1 ประจำปี 2563 เมื่อวันที่ 26 มิถุนายน 2563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และผู้ว่าราชการจังหวัดพัทลุงโดยการมอบหมายให้นายอำเภอกงหราปฏิบัติราชการแทน ได้ให้ความเห็นชอบให้เทศบาลตำบลคลองทรายขาว ประกาศใช้เทศบัญญัติเทศบาลตำบลคลองทรายขาว เรื่อง การจัดการสิ่งปฏิกูลและมูลฝอย </w:t>
      </w:r>
      <w:r w:rsidR="0053492A">
        <w:rPr>
          <w:rFonts w:ascii="TH SarabunIT๙" w:hAnsi="TH SarabunIT๙" w:cs="TH SarabunIT๙"/>
          <w:sz w:val="32"/>
          <w:szCs w:val="32"/>
        </w:rPr>
        <w:t>(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53492A">
        <w:rPr>
          <w:rFonts w:ascii="TH SarabunIT๙" w:hAnsi="TH SarabunIT๙" w:cs="TH SarabunIT๙"/>
          <w:sz w:val="32"/>
          <w:szCs w:val="32"/>
        </w:rPr>
        <w:t>)</w:t>
      </w:r>
      <w:r w:rsidR="0053492A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นั้น</w:t>
      </w:r>
    </w:p>
    <w:p w:rsidR="00693648" w:rsidRPr="001722E5" w:rsidRDefault="00260E6B" w:rsidP="00260E6B">
      <w:pPr>
        <w:spacing w:line="240" w:lineRule="auto"/>
        <w:ind w:left="142" w:firstLine="1276"/>
        <w:jc w:val="thaiDistribute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อาศัยอำนาจตามความในมาตรา 63 แห่งพระราชบัญญัติเทศบาล พ.ศ. 2496 และ       </w:t>
      </w:r>
      <w:r w:rsidR="001722E5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="00C3465D">
        <w:rPr>
          <w:rFonts w:ascii="TH SarabunIT๙" w:hAnsi="TH SarabunIT๙" w:cs="TH SarabunIT๙" w:hint="cs"/>
          <w:sz w:val="31"/>
          <w:szCs w:val="31"/>
          <w:cs/>
        </w:rPr>
        <w:t xml:space="preserve">ที่แก้ไขเพิ่มเติม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จึงประกาศใช้เทศบัญญัติเ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>ทศบาลต</w:t>
      </w:r>
      <w:r w:rsidR="00ED71AA">
        <w:rPr>
          <w:rFonts w:ascii="TH SarabunIT๙" w:hAnsi="TH SarabunIT๙" w:cs="TH SarabunIT๙" w:hint="cs"/>
          <w:sz w:val="31"/>
          <w:szCs w:val="31"/>
          <w:cs/>
        </w:rPr>
        <w:t xml:space="preserve">ำบลคลองทรายขาว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เรื่อง การจัดการสิ่งปฏิกูลและมูลฝอย </w:t>
      </w:r>
      <w:r w:rsidR="00ED71AA">
        <w:rPr>
          <w:rFonts w:ascii="TH SarabunIT๙" w:hAnsi="TH SarabunIT๙" w:cs="TH SarabunIT๙"/>
          <w:sz w:val="32"/>
          <w:szCs w:val="32"/>
        </w:rPr>
        <w:t>(</w:t>
      </w:r>
      <w:r w:rsidR="00ED71AA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ED71AA">
        <w:rPr>
          <w:rFonts w:ascii="TH SarabunIT๙" w:hAnsi="TH SarabunIT๙" w:cs="TH SarabunIT๙"/>
          <w:sz w:val="32"/>
          <w:szCs w:val="32"/>
        </w:rPr>
        <w:t>)</w:t>
      </w:r>
      <w:r w:rsidR="00ED71AA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  <w:r w:rsidR="00ED71A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โดยให้ใช้บังคับเมื่อประกาศไว้โดยเปิดเผย ณ สำนักงานเทศบาลตำบลคลองทรายขาว แล้วเจ็ดวัน</w:t>
      </w:r>
    </w:p>
    <w:p w:rsidR="00260E6B" w:rsidRPr="001722E5" w:rsidRDefault="00260E6B" w:rsidP="00260E6B">
      <w:pPr>
        <w:spacing w:line="240" w:lineRule="auto"/>
        <w:ind w:left="142" w:firstLine="1276"/>
        <w:jc w:val="thaiDistribute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 จึงประกาศให้ทราบโดยทั่วกัน</w:t>
      </w:r>
    </w:p>
    <w:p w:rsidR="00260E6B" w:rsidRPr="001722E5" w:rsidRDefault="00260E6B" w:rsidP="00260E6B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ab/>
        <w:t xml:space="preserve"> ประกาศ  ณ  วันที่     </w:t>
      </w:r>
      <w:r w:rsidR="00C3465D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เดือน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>กรกฎาคม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53492A">
        <w:rPr>
          <w:rFonts w:ascii="TH SarabunIT๙" w:hAnsi="TH SarabunIT๙" w:cs="TH SarabunIT๙" w:hint="cs"/>
          <w:sz w:val="31"/>
          <w:szCs w:val="31"/>
          <w:cs/>
        </w:rPr>
        <w:t xml:space="preserve"> พ.ศ. 2563</w:t>
      </w:r>
    </w:p>
    <w:p w:rsidR="00260E6B" w:rsidRPr="001722E5" w:rsidRDefault="00260E6B" w:rsidP="00260E6B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</w:p>
    <w:p w:rsidR="00260E6B" w:rsidRPr="001722E5" w:rsidRDefault="00260E6B" w:rsidP="00260E6B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</w:p>
    <w:p w:rsidR="00260E6B" w:rsidRPr="001722E5" w:rsidRDefault="00260E6B" w:rsidP="00260E6B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/>
          <w:sz w:val="31"/>
          <w:szCs w:val="31"/>
          <w:cs/>
        </w:rPr>
        <w:t>(นาย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นิ</w:t>
      </w:r>
      <w:proofErr w:type="spellStart"/>
      <w:r w:rsidRPr="001722E5">
        <w:rPr>
          <w:rFonts w:ascii="TH SarabunIT๙" w:hAnsi="TH SarabunIT๙" w:cs="TH SarabunIT๙" w:hint="cs"/>
          <w:sz w:val="31"/>
          <w:szCs w:val="31"/>
          <w:cs/>
        </w:rPr>
        <w:t>รันดร์</w:t>
      </w:r>
      <w:proofErr w:type="spellEnd"/>
      <w:r w:rsidRPr="001722E5">
        <w:rPr>
          <w:rFonts w:ascii="TH SarabunIT๙" w:hAnsi="TH SarabunIT๙" w:cs="TH SarabunIT๙"/>
          <w:sz w:val="31"/>
          <w:szCs w:val="31"/>
          <w:cs/>
        </w:rPr>
        <w:t xml:space="preserve"> ออสันตินุตสกุล)</w:t>
      </w:r>
    </w:p>
    <w:p w:rsidR="00260E6B" w:rsidRDefault="00260E6B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                 </w:t>
      </w:r>
      <w:r w:rsidR="00ED71A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นายกเทศมนตรีตำบลคลองทรายขาว</w:t>
      </w: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95537F" w:rsidRDefault="0095537F" w:rsidP="0095537F"/>
    <w:p w:rsidR="00293D28" w:rsidRDefault="00293D28" w:rsidP="0095537F"/>
    <w:p w:rsidR="0095537F" w:rsidRDefault="0095537F" w:rsidP="0095537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C34ABF5" wp14:editId="3BB5B5B0">
            <wp:simplePos x="0" y="0"/>
            <wp:positionH relativeFrom="column">
              <wp:posOffset>2322830</wp:posOffset>
            </wp:positionH>
            <wp:positionV relativeFrom="paragraph">
              <wp:posOffset>-125095</wp:posOffset>
            </wp:positionV>
            <wp:extent cx="1076325" cy="107632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37F" w:rsidRPr="00096D08" w:rsidRDefault="0095537F" w:rsidP="0095537F"/>
    <w:p w:rsidR="0095537F" w:rsidRDefault="0095537F" w:rsidP="0095537F">
      <w:pPr>
        <w:tabs>
          <w:tab w:val="left" w:pos="5940"/>
        </w:tabs>
      </w:pPr>
    </w:p>
    <w:p w:rsidR="0095537F" w:rsidRDefault="0095537F" w:rsidP="0095537F">
      <w:pPr>
        <w:tabs>
          <w:tab w:val="left" w:pos="59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ประกาศเทศบาลตำบลคลองทรายขาว</w:t>
      </w:r>
    </w:p>
    <w:p w:rsidR="0095537F" w:rsidRDefault="0095537F" w:rsidP="0095537F">
      <w:pPr>
        <w:tabs>
          <w:tab w:val="left" w:pos="59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เรื่อง ยกเว้นค่าธรรมเนียมการเก็บ ขน สิ่งปฏิกูลและมูลฝอยทั่วไป</w:t>
      </w:r>
    </w:p>
    <w:p w:rsidR="0095537F" w:rsidRDefault="0095537F" w:rsidP="0095537F">
      <w:pPr>
        <w:jc w:val="center"/>
      </w:pPr>
      <w:r>
        <w:rPr>
          <w:rFonts w:ascii="TH SarabunIT๙" w:hAnsi="TH SarabunIT๙" w:cs="TH SarabunIT๙" w:hint="cs"/>
          <w:sz w:val="32"/>
          <w:szCs w:val="32"/>
        </w:rPr>
        <w:t>–––––––––––––––––––––––––––</w:t>
      </w:r>
    </w:p>
    <w:p w:rsidR="00B57DCA" w:rsidRPr="00B57DCA" w:rsidRDefault="0095537F" w:rsidP="00B57DCA">
      <w:pPr>
        <w:spacing w:line="240" w:lineRule="auto"/>
        <w:ind w:left="142" w:firstLine="862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57DCA">
        <w:rPr>
          <w:rFonts w:ascii="TH SarabunIT๙" w:hAnsi="TH SarabunIT๙" w:cs="TH SarabunIT๙" w:hint="cs"/>
          <w:sz w:val="31"/>
          <w:szCs w:val="31"/>
          <w:cs/>
        </w:rPr>
        <w:t>ด้วย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สถานการณ์การแพร่ระบาดของโรคติดเชื้อ</w:t>
      </w:r>
      <w:proofErr w:type="spellStart"/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ไวรัส</w:t>
      </w:r>
      <w:proofErr w:type="spellEnd"/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โคโรนา ๒๐๑๙ (</w:t>
      </w:r>
      <w:r w:rsidR="00293D28">
        <w:rPr>
          <w:rFonts w:ascii="TH SarabunIT๙" w:hAnsi="TH SarabunIT๙" w:cs="TH SarabunIT๙"/>
          <w:sz w:val="31"/>
          <w:szCs w:val="31"/>
        </w:rPr>
        <w:t>COVID-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๑๙) ไปยัง</w:t>
      </w:r>
      <w:r w:rsidR="00293D28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ประเทศต่าง</w:t>
      </w:r>
      <w:r w:rsidR="00B57DC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ๆ องค์การอนามัยโลก (</w:t>
      </w:r>
      <w:r w:rsidR="00B57DCA" w:rsidRPr="00B57DCA">
        <w:rPr>
          <w:rFonts w:ascii="TH SarabunIT๙" w:hAnsi="TH SarabunIT๙" w:cs="TH SarabunIT๙"/>
          <w:sz w:val="31"/>
          <w:szCs w:val="31"/>
        </w:rPr>
        <w:t>WHO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) ได้ประกาศให้ทุกประเทศเพิ่มมาตรการป้องกันและควบคุม</w:t>
      </w:r>
      <w:r w:rsidR="00B57DCA">
        <w:rPr>
          <w:rFonts w:ascii="TH SarabunIT๙" w:hAnsi="TH SarabunIT๙" w:cs="TH SarabunIT๙" w:hint="cs"/>
          <w:sz w:val="31"/>
          <w:szCs w:val="31"/>
          <w:cs/>
        </w:rPr>
        <w:t xml:space="preserve">       การแพร่เชื้อ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 xml:space="preserve"> สำหรับประเทศไทยกระทรวงสาธารณสุขได้ออกประกาศให้โรคติดเชื้อ</w:t>
      </w:r>
      <w:proofErr w:type="spellStart"/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ไวรัส</w:t>
      </w:r>
      <w:proofErr w:type="spellEnd"/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โคโรนา ๒๐๑๙ (</w:t>
      </w:r>
      <w:r w:rsidR="00293D28">
        <w:rPr>
          <w:rFonts w:ascii="TH SarabunIT๙" w:hAnsi="TH SarabunIT๙" w:cs="TH SarabunIT๙"/>
          <w:sz w:val="31"/>
          <w:szCs w:val="31"/>
        </w:rPr>
        <w:t>COVID-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๑๙) เป็นโรคติดต่ออันตรายตามพระราชบัญญัติโรคติดต่อ พ.ศ.๒๕๕๘ และนายกรัฐมนตรี</w:t>
      </w:r>
      <w:r w:rsidR="00B57DCA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 xml:space="preserve">โดยความเห็นชอบของคณะรัฐมนตรีประกาศสถานการณ์ฉุกเฉินในเขตท้องที่ทั่วราชอาณาจักร ตั้งแต่วันที่ ๒๖ มีนาคม ๒๕๖๓ ซึ่งส่งผลกระทบต่อชีวิตของประชาชน ประสบปัญหาด้านเศรษฐกิจ การประกอบอาชีพ </w:t>
      </w:r>
      <w:r w:rsidR="00B57DCA">
        <w:rPr>
          <w:rFonts w:ascii="TH SarabunIT๙" w:hAnsi="TH SarabunIT๙" w:cs="TH SarabunIT๙" w:hint="cs"/>
          <w:sz w:val="31"/>
          <w:szCs w:val="31"/>
          <w:cs/>
        </w:rPr>
        <w:t>อัน</w:t>
      </w:r>
      <w:r w:rsidR="00B57DCA" w:rsidRPr="00B57DCA">
        <w:rPr>
          <w:rFonts w:ascii="TH SarabunIT๙" w:hAnsi="TH SarabunIT๙" w:cs="TH SarabunIT๙" w:hint="cs"/>
          <w:sz w:val="31"/>
          <w:szCs w:val="31"/>
          <w:cs/>
        </w:rPr>
        <w:t>ไม่สามารถดำรงชีวิตได้อย่างปกติสุข นั้น</w:t>
      </w:r>
    </w:p>
    <w:p w:rsidR="0095537F" w:rsidRDefault="0095537F" w:rsidP="0095537F">
      <w:pPr>
        <w:spacing w:line="240" w:lineRule="auto"/>
        <w:ind w:left="142" w:firstLine="1276"/>
        <w:jc w:val="thaiDistribute"/>
        <w:rPr>
          <w:rFonts w:ascii="TH SarabunIT๙" w:hAnsi="TH SarabunIT๙" w:cs="TH SarabunIT๙" w:hint="cs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อาศัยอำนาจตามความในมาตรา 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>๖๐</w:t>
      </w:r>
      <w:r w:rsidR="0065301C" w:rsidRPr="0065301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5301C" w:rsidRPr="0065301C">
        <w:rPr>
          <w:rFonts w:ascii="TH SarabunIT๙" w:hAnsi="TH SarabunIT๙" w:cs="TH SarabunIT๙"/>
          <w:sz w:val="31"/>
          <w:szCs w:val="31"/>
        </w:rPr>
        <w:t>(2)</w:t>
      </w:r>
      <w:r w:rsidR="0065301C">
        <w:rPr>
          <w:rFonts w:ascii="TH SarabunIT๙" w:hAnsi="TH SarabunIT๙" w:cs="TH SarabunIT๙"/>
          <w:sz w:val="31"/>
          <w:szCs w:val="31"/>
          <w:cs/>
        </w:rPr>
        <w:t xml:space="preserve"> แห่งพระราชบัญญัติเทศบาล</w:t>
      </w:r>
      <w:r w:rsidR="0065301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 xml:space="preserve">พ.ศ.๒๔๙๖ </w:t>
      </w:r>
      <w:r w:rsidR="0065301C" w:rsidRPr="0065301C">
        <w:rPr>
          <w:rFonts w:ascii="TH SarabunIT๙" w:hAnsi="TH SarabunIT๙" w:cs="TH SarabunIT๙" w:hint="cs"/>
          <w:sz w:val="31"/>
          <w:szCs w:val="31"/>
          <w:cs/>
        </w:rPr>
        <w:t>และ</w:t>
      </w:r>
      <w:r w:rsidR="0065301C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="0065301C" w:rsidRPr="0065301C">
        <w:rPr>
          <w:rFonts w:ascii="TH SarabunIT๙" w:hAnsi="TH SarabunIT๙" w:cs="TH SarabunIT๙" w:hint="cs"/>
          <w:sz w:val="31"/>
          <w:szCs w:val="31"/>
          <w:cs/>
        </w:rPr>
        <w:t>ที่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 xml:space="preserve">แก้ไขเพิ่มเติม ประกอบมาตรา ๒๐ มาตรา 54 มาตรา 55 มาตรา 58 มาตรา 63 และมาตรา 65 </w:t>
      </w:r>
      <w:r w:rsidR="0065301C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>แห่งพระราชบัญญัติการสาธารณสุข พ.ศ.๒๕๓๕</w:t>
      </w:r>
      <w:r w:rsidR="0065301C" w:rsidRPr="0065301C">
        <w:rPr>
          <w:rFonts w:ascii="TH SarabunIT๙" w:hAnsi="TH SarabunIT๙" w:cs="TH SarabunIT๙" w:hint="cs"/>
          <w:sz w:val="31"/>
          <w:szCs w:val="31"/>
          <w:cs/>
        </w:rPr>
        <w:t xml:space="preserve"> และที่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>แก้ไขเพิ่มเติม</w:t>
      </w:r>
      <w:r w:rsidR="00293D28">
        <w:rPr>
          <w:rFonts w:ascii="TH SarabunIT๙" w:hAnsi="TH SarabunIT๙" w:cs="TH SarabunIT๙"/>
          <w:sz w:val="31"/>
          <w:szCs w:val="31"/>
        </w:rPr>
        <w:t xml:space="preserve"> </w:t>
      </w:r>
      <w:bookmarkStart w:id="0" w:name="_GoBack"/>
      <w:bookmarkEnd w:id="0"/>
      <w:r w:rsidR="0065301C" w:rsidRPr="0065301C">
        <w:rPr>
          <w:rFonts w:ascii="TH SarabunIT๙" w:hAnsi="TH SarabunIT๙" w:cs="TH SarabunIT๙"/>
          <w:sz w:val="31"/>
          <w:szCs w:val="31"/>
          <w:cs/>
        </w:rPr>
        <w:t>ประกอบกับ</w:t>
      </w:r>
      <w:r w:rsidR="0065301C">
        <w:rPr>
          <w:rFonts w:ascii="TH SarabunIT๙" w:hAnsi="TH SarabunIT๙" w:cs="TH SarabunIT๙" w:hint="cs"/>
          <w:sz w:val="31"/>
          <w:szCs w:val="31"/>
          <w:cs/>
        </w:rPr>
        <w:t>เทศบัญญัติเทศบาลตำบลคลองทรายขาว</w:t>
      </w:r>
      <w:r w:rsidR="0065301C" w:rsidRPr="0065301C">
        <w:rPr>
          <w:rFonts w:ascii="TH SarabunIT๙" w:hAnsi="TH SarabunIT๙" w:cs="TH SarabunIT๙"/>
          <w:sz w:val="31"/>
          <w:szCs w:val="31"/>
          <w:cs/>
        </w:rPr>
        <w:t xml:space="preserve"> เรื่อง การจัดการสิ่งปฏิกูลและมูลฝอย (ฉบับที่ 2) พ.ศ. ๒๕63</w:t>
      </w:r>
      <w:r w:rsidR="0065301C">
        <w:rPr>
          <w:rFonts w:ascii="TH SarabunIT๙" w:hAnsi="TH SarabunIT๙" w:cs="TH SarabunIT๙"/>
          <w:sz w:val="31"/>
          <w:szCs w:val="31"/>
        </w:rPr>
        <w:t xml:space="preserve"> </w:t>
      </w:r>
      <w:r w:rsidR="0065301C">
        <w:rPr>
          <w:rFonts w:ascii="TH SarabunIT๙" w:hAnsi="TH SarabunIT๙" w:cs="TH SarabunIT๙" w:hint="cs"/>
          <w:sz w:val="31"/>
          <w:szCs w:val="31"/>
          <w:cs/>
        </w:rPr>
        <w:t xml:space="preserve">ข้อ 5 </w:t>
      </w:r>
    </w:p>
    <w:p w:rsidR="0065301C" w:rsidRPr="0065301C" w:rsidRDefault="0065301C" w:rsidP="0095537F">
      <w:pPr>
        <w:spacing w:line="240" w:lineRule="auto"/>
        <w:ind w:left="142" w:firstLine="1276"/>
        <w:jc w:val="thaiDistribute"/>
        <w:rPr>
          <w:rFonts w:ascii="TH SarabunIT๙" w:hAnsi="TH SarabunIT๙" w:cs="TH SarabunIT๙" w:hint="cs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เทศบาลตำบลคลองทรายขาว จึง</w:t>
      </w:r>
      <w:r>
        <w:rPr>
          <w:rFonts w:ascii="TH SarabunIT๙" w:hAnsi="TH SarabunIT๙" w:cs="TH SarabunIT๙"/>
          <w:sz w:val="31"/>
          <w:szCs w:val="31"/>
          <w:cs/>
        </w:rPr>
        <w:t>กำหนดมาตรการ</w:t>
      </w:r>
      <w:r w:rsidRPr="0065301C">
        <w:rPr>
          <w:rFonts w:ascii="TH SarabunIT๙" w:hAnsi="TH SarabunIT๙" w:cs="TH SarabunIT๙"/>
          <w:sz w:val="31"/>
          <w:szCs w:val="31"/>
          <w:cs/>
        </w:rPr>
        <w:t>ให้ความช่วยเหลือประชาชนเนื่องจาก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/>
          <w:sz w:val="31"/>
          <w:szCs w:val="31"/>
          <w:cs/>
        </w:rPr>
        <w:t>ประสบปัญหาดัง</w:t>
      </w:r>
      <w:r>
        <w:rPr>
          <w:rFonts w:ascii="TH SarabunIT๙" w:hAnsi="TH SarabunIT๙" w:cs="TH SarabunIT๙" w:hint="cs"/>
          <w:sz w:val="31"/>
          <w:szCs w:val="31"/>
          <w:cs/>
        </w:rPr>
        <w:t>กล่าว</w:t>
      </w:r>
      <w:r w:rsidRPr="0065301C">
        <w:rPr>
          <w:rFonts w:ascii="TH SarabunIT๙" w:hAnsi="TH SarabunIT๙" w:cs="TH SarabunIT๙"/>
          <w:sz w:val="31"/>
          <w:szCs w:val="31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ยกเว้นค่าธรรมเนียมการเก็บ ขน สิ่งปฏิกูลและมูลฝอยทั่วไป</w:t>
      </w:r>
      <w:r>
        <w:rPr>
          <w:rFonts w:ascii="TH SarabunIT๙" w:hAnsi="TH SarabunIT๙" w:cs="TH SarabunIT๙"/>
          <w:sz w:val="31"/>
          <w:szCs w:val="31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1"/>
          <w:szCs w:val="31"/>
          <w:cs/>
        </w:rPr>
        <w:t>เมษายน</w:t>
      </w:r>
      <w:r w:rsidRPr="0065301C">
        <w:rPr>
          <w:rFonts w:ascii="TH SarabunIT๙" w:hAnsi="TH SarabunIT๙" w:cs="TH SarabunIT๙"/>
          <w:sz w:val="31"/>
          <w:szCs w:val="31"/>
          <w:cs/>
        </w:rPr>
        <w:t xml:space="preserve">     พฤษภาคม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มิถุนายน และกรกฎาคม</w:t>
      </w: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0C6F00">
        <w:rPr>
          <w:rFonts w:ascii="TH SarabunIT๙" w:hAnsi="TH SarabunIT๙" w:cs="TH SarabunIT๙" w:hint="cs"/>
          <w:sz w:val="31"/>
          <w:szCs w:val="31"/>
          <w:cs/>
        </w:rPr>
        <w:t xml:space="preserve">พ.ศ. 2563 </w:t>
      </w:r>
      <w:r>
        <w:rPr>
          <w:rFonts w:ascii="TH SarabunIT๙" w:hAnsi="TH SarabunIT๙" w:cs="TH SarabunIT๙"/>
          <w:sz w:val="31"/>
          <w:szCs w:val="31"/>
          <w:cs/>
        </w:rPr>
        <w:t xml:space="preserve">เป็นเวลา </w:t>
      </w:r>
      <w:r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65301C">
        <w:rPr>
          <w:rFonts w:ascii="TH SarabunIT๙" w:hAnsi="TH SarabunIT๙" w:cs="TH SarabunIT๙"/>
          <w:sz w:val="31"/>
          <w:szCs w:val="31"/>
          <w:cs/>
        </w:rPr>
        <w:t xml:space="preserve"> เดือน</w:t>
      </w:r>
    </w:p>
    <w:p w:rsidR="0095537F" w:rsidRPr="001722E5" w:rsidRDefault="0095537F" w:rsidP="0095537F">
      <w:pPr>
        <w:spacing w:line="240" w:lineRule="auto"/>
        <w:ind w:left="142" w:firstLine="1276"/>
        <w:jc w:val="thaiDistribute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 จึงประกาศให้ทราบโดยทั่วกัน</w:t>
      </w:r>
    </w:p>
    <w:p w:rsidR="0095537F" w:rsidRPr="001722E5" w:rsidRDefault="0095537F" w:rsidP="0095537F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ab/>
        <w:t xml:space="preserve"> ประกาศ  ณ  วันที่    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เดือน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C6F00">
        <w:rPr>
          <w:rFonts w:ascii="TH SarabunIT๙" w:hAnsi="TH SarabunIT๙" w:cs="TH SarabunIT๙" w:hint="cs"/>
          <w:sz w:val="31"/>
          <w:szCs w:val="31"/>
          <w:cs/>
        </w:rPr>
        <w:t>สิงหาคม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พ.ศ. 2563</w:t>
      </w:r>
    </w:p>
    <w:p w:rsidR="0095537F" w:rsidRPr="001722E5" w:rsidRDefault="0095537F" w:rsidP="0095537F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</w:p>
    <w:p w:rsidR="0095537F" w:rsidRPr="001722E5" w:rsidRDefault="0095537F" w:rsidP="0095537F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1"/>
          <w:szCs w:val="31"/>
        </w:rPr>
      </w:pPr>
    </w:p>
    <w:p w:rsidR="0095537F" w:rsidRPr="001722E5" w:rsidRDefault="0095537F" w:rsidP="0095537F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ab/>
      </w:r>
      <w:r w:rsidRPr="001722E5">
        <w:rPr>
          <w:rFonts w:ascii="TH SarabunIT๙" w:hAnsi="TH SarabunIT๙" w:cs="TH SarabunIT๙"/>
          <w:sz w:val="31"/>
          <w:szCs w:val="31"/>
          <w:cs/>
        </w:rPr>
        <w:t>(นาย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นิ</w:t>
      </w:r>
      <w:proofErr w:type="spellStart"/>
      <w:r w:rsidRPr="001722E5">
        <w:rPr>
          <w:rFonts w:ascii="TH SarabunIT๙" w:hAnsi="TH SarabunIT๙" w:cs="TH SarabunIT๙" w:hint="cs"/>
          <w:sz w:val="31"/>
          <w:szCs w:val="31"/>
          <w:cs/>
        </w:rPr>
        <w:t>รันดร์</w:t>
      </w:r>
      <w:proofErr w:type="spellEnd"/>
      <w:r w:rsidRPr="001722E5">
        <w:rPr>
          <w:rFonts w:ascii="TH SarabunIT๙" w:hAnsi="TH SarabunIT๙" w:cs="TH SarabunIT๙"/>
          <w:sz w:val="31"/>
          <w:szCs w:val="31"/>
          <w:cs/>
        </w:rPr>
        <w:t xml:space="preserve"> ออสันตินุตสกุล)</w:t>
      </w:r>
    </w:p>
    <w:p w:rsidR="0095537F" w:rsidRPr="001722E5" w:rsidRDefault="0095537F" w:rsidP="0095537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  <w:r w:rsidRPr="001722E5">
        <w:rPr>
          <w:rFonts w:ascii="TH SarabunIT๙" w:hAnsi="TH SarabunIT๙" w:cs="TH SarabunIT๙" w:hint="cs"/>
          <w:sz w:val="31"/>
          <w:szCs w:val="31"/>
          <w:cs/>
        </w:rPr>
        <w:t xml:space="preserve">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1722E5">
        <w:rPr>
          <w:rFonts w:ascii="TH SarabunIT๙" w:hAnsi="TH SarabunIT๙" w:cs="TH SarabunIT๙" w:hint="cs"/>
          <w:sz w:val="31"/>
          <w:szCs w:val="31"/>
          <w:cs/>
        </w:rPr>
        <w:t>นายกเทศมนตรีตำบลคลองทรายขาว</w:t>
      </w:r>
    </w:p>
    <w:p w:rsidR="0095537F" w:rsidRPr="001722E5" w:rsidRDefault="0095537F" w:rsidP="00260E6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1"/>
          <w:szCs w:val="31"/>
        </w:rPr>
      </w:pPr>
    </w:p>
    <w:p w:rsidR="00260E6B" w:rsidRPr="00693648" w:rsidRDefault="00260E6B" w:rsidP="00260E6B">
      <w:pPr>
        <w:tabs>
          <w:tab w:val="left" w:pos="2977"/>
        </w:tabs>
        <w:spacing w:line="240" w:lineRule="auto"/>
        <w:ind w:left="142" w:firstLine="1276"/>
        <w:rPr>
          <w:rFonts w:ascii="TH SarabunIT๙" w:hAnsi="TH SarabunIT๙" w:cs="TH SarabunIT๙"/>
          <w:sz w:val="32"/>
          <w:szCs w:val="32"/>
          <w:cs/>
        </w:rPr>
      </w:pPr>
    </w:p>
    <w:p w:rsidR="00693648" w:rsidRPr="00096D08" w:rsidRDefault="00693648" w:rsidP="00693648">
      <w:pPr>
        <w:tabs>
          <w:tab w:val="left" w:pos="5940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93648" w:rsidRPr="00096D08" w:rsidSect="00C3465D">
      <w:pgSz w:w="11906" w:h="16838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9"/>
    <w:rsid w:val="00072F28"/>
    <w:rsid w:val="00096D08"/>
    <w:rsid w:val="000C6F00"/>
    <w:rsid w:val="001722E5"/>
    <w:rsid w:val="00260E6B"/>
    <w:rsid w:val="00293D28"/>
    <w:rsid w:val="003C2D42"/>
    <w:rsid w:val="0053492A"/>
    <w:rsid w:val="00572B8A"/>
    <w:rsid w:val="0065301C"/>
    <w:rsid w:val="00693648"/>
    <w:rsid w:val="007D5458"/>
    <w:rsid w:val="0095537F"/>
    <w:rsid w:val="00B57DCA"/>
    <w:rsid w:val="00C3465D"/>
    <w:rsid w:val="00EA0D89"/>
    <w:rsid w:val="00E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cp:lastPrinted>2020-08-07T07:51:00Z</cp:lastPrinted>
  <dcterms:created xsi:type="dcterms:W3CDTF">2019-04-03T03:44:00Z</dcterms:created>
  <dcterms:modified xsi:type="dcterms:W3CDTF">2020-08-07T07:54:00Z</dcterms:modified>
</cp:coreProperties>
</file>